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C8C07" w14:textId="77777777" w:rsidR="00C22494" w:rsidRDefault="00C22494" w:rsidP="00847C05">
      <w:pPr>
        <w:spacing w:after="0" w:line="480" w:lineRule="auto"/>
        <w:jc w:val="center"/>
        <w:rPr>
          <w:rFonts w:asciiTheme="majorBidi" w:hAnsiTheme="majorBidi" w:cstheme="majorBidi"/>
          <w:sz w:val="24"/>
          <w:szCs w:val="24"/>
        </w:rPr>
      </w:pPr>
    </w:p>
    <w:p w14:paraId="7784E6F2" w14:textId="77777777" w:rsidR="00C22494" w:rsidRDefault="00C22494" w:rsidP="00847C05">
      <w:pPr>
        <w:spacing w:after="0" w:line="480" w:lineRule="auto"/>
        <w:jc w:val="center"/>
        <w:rPr>
          <w:rFonts w:asciiTheme="majorBidi" w:hAnsiTheme="majorBidi" w:cstheme="majorBidi"/>
          <w:sz w:val="24"/>
          <w:szCs w:val="24"/>
        </w:rPr>
      </w:pPr>
    </w:p>
    <w:p w14:paraId="409CBC3D" w14:textId="77777777" w:rsidR="00C22494" w:rsidRDefault="00C22494" w:rsidP="00847C05">
      <w:pPr>
        <w:spacing w:after="0" w:line="480" w:lineRule="auto"/>
        <w:jc w:val="center"/>
        <w:rPr>
          <w:rFonts w:asciiTheme="majorBidi" w:hAnsiTheme="majorBidi" w:cstheme="majorBidi"/>
          <w:sz w:val="24"/>
          <w:szCs w:val="24"/>
        </w:rPr>
      </w:pPr>
    </w:p>
    <w:sdt>
      <w:sdtPr>
        <w:rPr>
          <w:rStyle w:val="APA7th"/>
        </w:rPr>
        <w:alias w:val="Full Title"/>
        <w:tag w:val="Full Title"/>
        <w:id w:val="49512323"/>
        <w:placeholder>
          <w:docPart w:val="2A9348FDE1EE4A51B32C25AE8A5D118A"/>
        </w:placeholder>
        <w15:color w:val="000000"/>
      </w:sdtPr>
      <w:sdtEndPr>
        <w:rPr>
          <w:rStyle w:val="DefaultParagraphFont"/>
          <w:rFonts w:asciiTheme="majorBidi" w:hAnsiTheme="majorBidi" w:cstheme="majorBidi"/>
          <w:b w:val="0"/>
          <w:color w:val="auto"/>
          <w:sz w:val="22"/>
          <w:szCs w:val="24"/>
        </w:rPr>
      </w:sdtEndPr>
      <w:sdtContent>
        <w:p w14:paraId="57EE4068" w14:textId="0B2CFF97" w:rsidR="009925F1" w:rsidRDefault="00977B5B" w:rsidP="004679BC">
          <w:pPr>
            <w:spacing w:after="0" w:line="480" w:lineRule="auto"/>
            <w:jc w:val="center"/>
            <w:rPr>
              <w:rFonts w:asciiTheme="majorBidi" w:hAnsiTheme="majorBidi" w:cstheme="majorBidi"/>
              <w:sz w:val="24"/>
              <w:szCs w:val="24"/>
            </w:rPr>
          </w:pPr>
          <w:r>
            <w:rPr>
              <w:rStyle w:val="APA7th"/>
            </w:rPr>
            <w:t>Synchronous Session - Subpopulations</w:t>
          </w:r>
        </w:p>
      </w:sdtContent>
    </w:sdt>
    <w:p w14:paraId="6A29C439" w14:textId="77777777" w:rsidR="00C22494" w:rsidRDefault="00C22494" w:rsidP="00847C05">
      <w:pPr>
        <w:spacing w:after="0" w:line="480" w:lineRule="auto"/>
        <w:jc w:val="center"/>
        <w:rPr>
          <w:rFonts w:asciiTheme="majorBidi" w:hAnsiTheme="majorBidi" w:cstheme="majorBidi"/>
          <w:sz w:val="24"/>
          <w:szCs w:val="24"/>
        </w:rPr>
      </w:pPr>
    </w:p>
    <w:sdt>
      <w:sdtPr>
        <w:rPr>
          <w:rFonts w:asciiTheme="majorBidi" w:hAnsiTheme="majorBidi" w:cstheme="majorBidi"/>
          <w:sz w:val="24"/>
          <w:szCs w:val="24"/>
        </w:rPr>
        <w:alias w:val="First Name Last Name"/>
        <w:tag w:val="First Name Last Name"/>
        <w:id w:val="1233819207"/>
        <w:placeholder>
          <w:docPart w:val="C7A2286038EB4956878685F031D3A312"/>
        </w:placeholder>
        <w15:color w:val="000000"/>
      </w:sdtPr>
      <w:sdtEndPr/>
      <w:sdtContent>
        <w:p w14:paraId="5F59B4DE" w14:textId="6B5649D9" w:rsidR="009925F1"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Emily Lane</w:t>
          </w:r>
        </w:p>
      </w:sdtContent>
    </w:sdt>
    <w:sdt>
      <w:sdtPr>
        <w:rPr>
          <w:rFonts w:asciiTheme="majorBidi" w:hAnsiTheme="majorBidi" w:cstheme="majorBidi"/>
          <w:sz w:val="24"/>
          <w:szCs w:val="24"/>
        </w:rPr>
        <w:alias w:val="Department, Bow Valley College"/>
        <w:tag w:val="Department, Bow Valley College"/>
        <w:id w:val="-210271138"/>
        <w:placeholder>
          <w:docPart w:val="90F18EEEB5D644DBA166A48E2CD06882"/>
        </w:placeholder>
        <w15:color w:val="000000"/>
      </w:sdtPr>
      <w:sdtEndPr/>
      <w:sdtContent>
        <w:p w14:paraId="0F7C93A6" w14:textId="53327843" w:rsidR="00735785" w:rsidRDefault="00FD2018" w:rsidP="00CD7953">
          <w:pPr>
            <w:spacing w:after="0" w:line="480" w:lineRule="auto"/>
            <w:jc w:val="center"/>
            <w:rPr>
              <w:rFonts w:asciiTheme="majorBidi" w:hAnsiTheme="majorBidi" w:cstheme="majorBidi"/>
              <w:sz w:val="24"/>
              <w:szCs w:val="24"/>
            </w:rPr>
          </w:pPr>
          <w:r>
            <w:rPr>
              <w:rFonts w:asciiTheme="majorBidi" w:hAnsiTheme="majorBidi" w:cstheme="majorBidi"/>
              <w:sz w:val="24"/>
              <w:szCs w:val="24"/>
            </w:rPr>
            <w:t>Department of Higher Education, Penn State University</w:t>
          </w:r>
        </w:p>
      </w:sdtContent>
    </w:sdt>
    <w:sdt>
      <w:sdtPr>
        <w:rPr>
          <w:rFonts w:asciiTheme="majorBidi" w:hAnsiTheme="majorBidi" w:cstheme="majorBidi"/>
          <w:sz w:val="24"/>
          <w:szCs w:val="24"/>
        </w:rPr>
        <w:alias w:val="Course Code: Course Name"/>
        <w:tag w:val="Course Code: Course Name"/>
        <w:id w:val="1117729140"/>
        <w:placeholder>
          <w:docPart w:val="62E1A239AE3E407BB2358D1DE89CA90E"/>
        </w:placeholder>
        <w15:color w:val="000000"/>
      </w:sdtPr>
      <w:sdtEndPr/>
      <w:sdtContent>
        <w:p w14:paraId="39390978" w14:textId="72DD6B5B" w:rsidR="00EF6217"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HIED: 846</w:t>
          </w:r>
        </w:p>
      </w:sdtContent>
    </w:sdt>
    <w:sdt>
      <w:sdtPr>
        <w:rPr>
          <w:rFonts w:asciiTheme="majorBidi" w:hAnsiTheme="majorBidi" w:cstheme="majorBidi"/>
          <w:sz w:val="24"/>
          <w:szCs w:val="24"/>
        </w:rPr>
        <w:alias w:val="Instructor's Name"/>
        <w:tag w:val="Instructor's Name"/>
        <w:id w:val="1336957995"/>
        <w:placeholder>
          <w:docPart w:val="72EF2972D4814DB493F598A5CFCBAFAC"/>
        </w:placeholder>
      </w:sdtPr>
      <w:sdtEndPr/>
      <w:sdtContent>
        <w:p w14:paraId="5C2D02FB" w14:textId="31843742" w:rsidR="00EF6217" w:rsidRDefault="00FD2018" w:rsidP="00C753F2">
          <w:pPr>
            <w:spacing w:after="0" w:line="480" w:lineRule="auto"/>
            <w:jc w:val="center"/>
            <w:rPr>
              <w:rFonts w:asciiTheme="majorBidi" w:hAnsiTheme="majorBidi" w:cstheme="majorBidi"/>
              <w:sz w:val="24"/>
              <w:szCs w:val="24"/>
            </w:rPr>
          </w:pPr>
          <w:r>
            <w:rPr>
              <w:rFonts w:asciiTheme="majorBidi" w:hAnsiTheme="majorBidi" w:cstheme="majorBidi"/>
              <w:sz w:val="24"/>
              <w:szCs w:val="24"/>
            </w:rPr>
            <w:t>Dr. Mark Rameker</w:t>
          </w:r>
        </w:p>
      </w:sdtContent>
    </w:sdt>
    <w:sdt>
      <w:sdtPr>
        <w:rPr>
          <w:rFonts w:asciiTheme="majorBidi" w:hAnsiTheme="majorBidi" w:cstheme="majorBidi"/>
          <w:sz w:val="24"/>
          <w:szCs w:val="24"/>
        </w:rPr>
        <w:alias w:val="Due Date"/>
        <w:tag w:val="Due Date"/>
        <w:id w:val="252172818"/>
        <w:placeholder>
          <w:docPart w:val="F795961027DC4A10888F5E4FB2EF4D17"/>
        </w:placeholder>
      </w:sdtPr>
      <w:sdtEndPr/>
      <w:sdtContent>
        <w:p w14:paraId="45D82E7A" w14:textId="5B925482" w:rsidR="00EF6217" w:rsidRDefault="00977B5B" w:rsidP="007D058B">
          <w:pPr>
            <w:spacing w:after="0" w:line="480" w:lineRule="auto"/>
            <w:jc w:val="center"/>
            <w:rPr>
              <w:rFonts w:asciiTheme="majorBidi" w:hAnsiTheme="majorBidi" w:cstheme="majorBidi"/>
              <w:sz w:val="24"/>
              <w:szCs w:val="24"/>
            </w:rPr>
          </w:pPr>
          <w:r>
            <w:rPr>
              <w:rFonts w:asciiTheme="majorBidi" w:hAnsiTheme="majorBidi" w:cstheme="majorBidi"/>
              <w:sz w:val="24"/>
              <w:szCs w:val="24"/>
            </w:rPr>
            <w:t>November 1</w:t>
          </w:r>
          <w:r w:rsidR="001A2F8F">
            <w:rPr>
              <w:rFonts w:asciiTheme="majorBidi" w:hAnsiTheme="majorBidi" w:cstheme="majorBidi"/>
              <w:sz w:val="24"/>
              <w:szCs w:val="24"/>
            </w:rPr>
            <w:t>, 2020</w:t>
          </w:r>
        </w:p>
      </w:sdtContent>
    </w:sdt>
    <w:p w14:paraId="117BC940" w14:textId="77777777" w:rsidR="00C753F2" w:rsidRDefault="00C753F2" w:rsidP="00C753F2">
      <w:pPr>
        <w:tabs>
          <w:tab w:val="left" w:pos="7560"/>
        </w:tabs>
        <w:rPr>
          <w:rFonts w:asciiTheme="majorBidi" w:hAnsiTheme="majorBidi" w:cstheme="majorBidi"/>
          <w:sz w:val="24"/>
          <w:szCs w:val="24"/>
        </w:rPr>
      </w:pPr>
      <w:r>
        <w:rPr>
          <w:rFonts w:asciiTheme="majorBidi" w:hAnsiTheme="majorBidi" w:cstheme="majorBidi"/>
          <w:sz w:val="24"/>
          <w:szCs w:val="24"/>
        </w:rPr>
        <w:tab/>
      </w:r>
    </w:p>
    <w:p w14:paraId="54E4684D" w14:textId="77777777" w:rsidR="00EF6217" w:rsidRPr="008C5398" w:rsidRDefault="00EF6217" w:rsidP="00FC2920">
      <w:pPr>
        <w:tabs>
          <w:tab w:val="left" w:pos="7560"/>
        </w:tabs>
        <w:rPr>
          <w:rFonts w:asciiTheme="majorBidi" w:hAnsiTheme="majorBidi" w:cstheme="majorBidi"/>
          <w:b/>
          <w:bCs/>
          <w:sz w:val="24"/>
          <w:szCs w:val="24"/>
        </w:rPr>
      </w:pPr>
      <w:r w:rsidRPr="00C753F2">
        <w:rPr>
          <w:rFonts w:asciiTheme="majorBidi" w:hAnsiTheme="majorBidi" w:cstheme="majorBidi"/>
          <w:sz w:val="24"/>
          <w:szCs w:val="24"/>
        </w:rPr>
        <w:br w:type="page"/>
      </w:r>
    </w:p>
    <w:sdt>
      <w:sdtPr>
        <w:rPr>
          <w:rStyle w:val="APA7th"/>
        </w:rPr>
        <w:alias w:val="Full Title"/>
        <w:tag w:val="Full Title"/>
        <w:id w:val="-1984382716"/>
        <w:placeholder>
          <w:docPart w:val="E765D22A9EA8410687F35F56DC93471C"/>
        </w:placeholder>
        <w15:color w:val="000000"/>
      </w:sdtPr>
      <w:sdtEndPr>
        <w:rPr>
          <w:rStyle w:val="DefaultParagraphFont"/>
          <w:rFonts w:asciiTheme="majorBidi" w:hAnsiTheme="majorBidi" w:cstheme="majorBidi"/>
          <w:b w:val="0"/>
          <w:color w:val="auto"/>
          <w:sz w:val="22"/>
          <w:szCs w:val="24"/>
        </w:rPr>
      </w:sdtEndPr>
      <w:sdtContent>
        <w:p w14:paraId="102D734B" w14:textId="77777777" w:rsidR="00977B5B" w:rsidRDefault="00977B5B" w:rsidP="00977B5B">
          <w:pPr>
            <w:spacing w:after="0" w:line="480" w:lineRule="auto"/>
            <w:jc w:val="center"/>
            <w:rPr>
              <w:rFonts w:asciiTheme="majorBidi" w:hAnsiTheme="majorBidi" w:cstheme="majorBidi"/>
              <w:sz w:val="24"/>
              <w:szCs w:val="24"/>
            </w:rPr>
          </w:pPr>
          <w:r>
            <w:rPr>
              <w:rStyle w:val="APA7th"/>
            </w:rPr>
            <w:t>Synchronous Session - Subpopulations</w:t>
          </w:r>
        </w:p>
      </w:sdtContent>
    </w:sdt>
    <w:p w14:paraId="57E69064" w14:textId="22F08F30" w:rsidR="00977B5B" w:rsidRPr="00977B5B" w:rsidRDefault="00977B5B" w:rsidP="00977B5B">
      <w:pPr>
        <w:pStyle w:val="ListParagraph"/>
        <w:numPr>
          <w:ilvl w:val="0"/>
          <w:numId w:val="27"/>
        </w:numPr>
        <w:spacing w:after="0" w:line="480" w:lineRule="auto"/>
        <w:rPr>
          <w:rFonts w:asciiTheme="majorBidi" w:hAnsiTheme="majorBidi" w:cstheme="majorBidi"/>
          <w:sz w:val="24"/>
          <w:szCs w:val="24"/>
        </w:rPr>
      </w:pPr>
      <w:r w:rsidRPr="00977B5B">
        <w:rPr>
          <w:rFonts w:asciiTheme="majorBidi" w:hAnsiTheme="majorBidi" w:cstheme="majorBidi"/>
          <w:sz w:val="24"/>
          <w:szCs w:val="24"/>
        </w:rPr>
        <w:t>DOES an intentional emphasis on "E" obscure the impact of "I" too much?  Does "E" negate "I"?    Why or Why not?</w:t>
      </w:r>
    </w:p>
    <w:p w14:paraId="433E38AD" w14:textId="77777777" w:rsidR="00977B5B" w:rsidRPr="00977B5B" w:rsidRDefault="00977B5B" w:rsidP="00977B5B">
      <w:pPr>
        <w:numPr>
          <w:ilvl w:val="0"/>
          <w:numId w:val="14"/>
        </w:numPr>
        <w:spacing w:after="0" w:line="480" w:lineRule="auto"/>
        <w:rPr>
          <w:rFonts w:asciiTheme="majorBidi" w:hAnsiTheme="majorBidi" w:cstheme="majorBidi"/>
          <w:sz w:val="24"/>
          <w:szCs w:val="24"/>
        </w:rPr>
      </w:pPr>
      <w:proofErr w:type="spellStart"/>
      <w:r w:rsidRPr="00977B5B">
        <w:rPr>
          <w:rFonts w:asciiTheme="majorBidi" w:hAnsiTheme="majorBidi" w:cstheme="majorBidi"/>
          <w:sz w:val="24"/>
          <w:szCs w:val="24"/>
        </w:rPr>
        <w:t>E</w:t>
      </w:r>
      <w:proofErr w:type="spellEnd"/>
      <w:r w:rsidRPr="00977B5B">
        <w:rPr>
          <w:rFonts w:asciiTheme="majorBidi" w:hAnsiTheme="majorBidi" w:cstheme="majorBidi"/>
          <w:sz w:val="24"/>
          <w:szCs w:val="24"/>
        </w:rPr>
        <w:t xml:space="preserve"> cannot negate "I" because "I" refers to a student's specific (input) experiences that have shaped their identity. "E" can obscure the impact of "I", but if "I" truly does refer to the input that shapes a student's identity and perspectives a short experience in a higher education will never totally obscure this. It could, however, expose the student to a more constructive "E" that fosters diversity, critical thinking, and respectful discourse. If this is the case, I would argue that a student's "I" was substantially obscured, but it was in a beneficial way.</w:t>
      </w:r>
    </w:p>
    <w:p w14:paraId="45111159" w14:textId="3D1EEBB2" w:rsidR="00977B5B" w:rsidRPr="00977B5B" w:rsidRDefault="00977B5B" w:rsidP="00977B5B">
      <w:pPr>
        <w:spacing w:after="0" w:line="480" w:lineRule="auto"/>
        <w:rPr>
          <w:rFonts w:asciiTheme="majorBidi" w:hAnsiTheme="majorBidi" w:cstheme="majorBidi"/>
          <w:sz w:val="24"/>
          <w:szCs w:val="24"/>
        </w:rPr>
      </w:pPr>
      <w:r>
        <w:rPr>
          <w:rFonts w:asciiTheme="majorBidi" w:hAnsiTheme="majorBidi" w:cstheme="majorBidi"/>
          <w:sz w:val="24"/>
          <w:szCs w:val="24"/>
        </w:rPr>
        <w:t xml:space="preserve">2. </w:t>
      </w:r>
      <w:r w:rsidRPr="00977B5B">
        <w:rPr>
          <w:rFonts w:asciiTheme="majorBidi" w:hAnsiTheme="majorBidi" w:cstheme="majorBidi"/>
          <w:sz w:val="24"/>
          <w:szCs w:val="24"/>
        </w:rPr>
        <w:t>To what extent do the particular needs, theories, and strategies that were included with respect to one student subpopulation have applicability across subpopulations?  </w:t>
      </w:r>
      <w:proofErr w:type="gramStart"/>
      <w:r w:rsidRPr="00977B5B">
        <w:rPr>
          <w:rFonts w:asciiTheme="majorBidi" w:hAnsiTheme="majorBidi" w:cstheme="majorBidi"/>
          <w:sz w:val="24"/>
          <w:szCs w:val="24"/>
        </w:rPr>
        <w:t>Implications?​</w:t>
      </w:r>
      <w:proofErr w:type="gramEnd"/>
    </w:p>
    <w:p w14:paraId="3AD36EA1" w14:textId="77777777" w:rsidR="00977B5B" w:rsidRPr="00977B5B" w:rsidRDefault="00977B5B" w:rsidP="00977B5B">
      <w:pPr>
        <w:numPr>
          <w:ilvl w:val="0"/>
          <w:numId w:val="16"/>
        </w:numPr>
        <w:spacing w:after="0" w:line="480" w:lineRule="auto"/>
        <w:rPr>
          <w:rFonts w:asciiTheme="majorBidi" w:hAnsiTheme="majorBidi" w:cstheme="majorBidi"/>
          <w:sz w:val="24"/>
          <w:szCs w:val="24"/>
        </w:rPr>
      </w:pPr>
      <w:r w:rsidRPr="00977B5B">
        <w:rPr>
          <w:rFonts w:asciiTheme="majorBidi" w:hAnsiTheme="majorBidi" w:cstheme="majorBidi"/>
          <w:sz w:val="24"/>
          <w:szCs w:val="24"/>
        </w:rPr>
        <w:t xml:space="preserve">Most theories we have studied evaluate students as complex individuals who are developing and experiencing multiple dimensions of that development. Naturally, the theories that specifically are based on a study of one subpopulation will not apply directly to another subpopulation, but I think the theories we have studied largely focus on the driving forces of humans in general. For example, reading about specific subpopulations brought up instances of discrimination, isolation, and preconceived </w:t>
      </w:r>
      <w:proofErr w:type="spellStart"/>
      <w:r w:rsidRPr="00977B5B">
        <w:rPr>
          <w:rFonts w:asciiTheme="majorBidi" w:hAnsiTheme="majorBidi" w:cstheme="majorBidi"/>
          <w:sz w:val="24"/>
          <w:szCs w:val="24"/>
        </w:rPr>
        <w:t>ideals</w:t>
      </w:r>
      <w:proofErr w:type="spellEnd"/>
      <w:r w:rsidRPr="00977B5B">
        <w:rPr>
          <w:rFonts w:asciiTheme="majorBidi" w:hAnsiTheme="majorBidi" w:cstheme="majorBidi"/>
          <w:sz w:val="24"/>
          <w:szCs w:val="24"/>
        </w:rPr>
        <w:t xml:space="preserve"> or prejudices. Each instance of these injustices </w:t>
      </w:r>
      <w:proofErr w:type="gramStart"/>
      <w:r w:rsidRPr="00977B5B">
        <w:rPr>
          <w:rFonts w:asciiTheme="majorBidi" w:hAnsiTheme="majorBidi" w:cstheme="majorBidi"/>
          <w:sz w:val="24"/>
          <w:szCs w:val="24"/>
        </w:rPr>
        <w:t>result</w:t>
      </w:r>
      <w:proofErr w:type="gramEnd"/>
      <w:r w:rsidRPr="00977B5B">
        <w:rPr>
          <w:rFonts w:asciiTheme="majorBidi" w:hAnsiTheme="majorBidi" w:cstheme="majorBidi"/>
          <w:sz w:val="24"/>
          <w:szCs w:val="24"/>
        </w:rPr>
        <w:t xml:space="preserve"> in a change in the individual being mistreated, so if one is studying how a black woman is marginalized or how a gay man is, there is some crossover between the theories in that foundationally they are addressing marginalization. The implications of the theories specific to subpopulations are generally, address this issue in an appropriate and constructive way, or accept that the campus environment will </w:t>
      </w:r>
      <w:r w:rsidRPr="00977B5B">
        <w:rPr>
          <w:rFonts w:asciiTheme="majorBidi" w:hAnsiTheme="majorBidi" w:cstheme="majorBidi"/>
          <w:sz w:val="24"/>
          <w:szCs w:val="24"/>
        </w:rPr>
        <w:lastRenderedPageBreak/>
        <w:t xml:space="preserve">not provide an environment that fosters meaningful engagement for individuals in this subpopulation. </w:t>
      </w:r>
    </w:p>
    <w:p w14:paraId="5C47F486" w14:textId="1E06CF3A" w:rsidR="00977B5B" w:rsidRPr="00977B5B" w:rsidRDefault="00977B5B" w:rsidP="00977B5B">
      <w:pPr>
        <w:spacing w:after="0" w:line="480" w:lineRule="auto"/>
        <w:rPr>
          <w:rFonts w:asciiTheme="majorBidi" w:hAnsiTheme="majorBidi" w:cstheme="majorBidi"/>
          <w:sz w:val="24"/>
          <w:szCs w:val="24"/>
        </w:rPr>
      </w:pPr>
      <w:r>
        <w:rPr>
          <w:rFonts w:asciiTheme="majorBidi" w:hAnsiTheme="majorBidi" w:cstheme="majorBidi"/>
          <w:sz w:val="24"/>
          <w:szCs w:val="24"/>
        </w:rPr>
        <w:t xml:space="preserve">3. </w:t>
      </w:r>
      <w:r w:rsidRPr="00977B5B">
        <w:rPr>
          <w:rFonts w:asciiTheme="majorBidi" w:hAnsiTheme="majorBidi" w:cstheme="majorBidi"/>
          <w:sz w:val="24"/>
          <w:szCs w:val="24"/>
        </w:rPr>
        <w:t xml:space="preserve">To what extent does every student have multiple </w:t>
      </w:r>
      <w:proofErr w:type="gramStart"/>
      <w:r w:rsidRPr="00977B5B">
        <w:rPr>
          <w:rFonts w:asciiTheme="majorBidi" w:hAnsiTheme="majorBidi" w:cstheme="majorBidi"/>
          <w:sz w:val="24"/>
          <w:szCs w:val="24"/>
        </w:rPr>
        <w:t>identities?​</w:t>
      </w:r>
      <w:proofErr w:type="gramEnd"/>
      <w:r w:rsidRPr="00977B5B">
        <w:rPr>
          <w:rFonts w:asciiTheme="majorBidi" w:hAnsiTheme="majorBidi" w:cstheme="majorBidi"/>
          <w:sz w:val="24"/>
          <w:szCs w:val="24"/>
        </w:rPr>
        <w:t xml:space="preserve">  What are those identities?</w:t>
      </w:r>
    </w:p>
    <w:p w14:paraId="4F7C90F2" w14:textId="77777777" w:rsidR="00977B5B" w:rsidRPr="00977B5B" w:rsidRDefault="00977B5B" w:rsidP="00977B5B">
      <w:pPr>
        <w:numPr>
          <w:ilvl w:val="0"/>
          <w:numId w:val="18"/>
        </w:numPr>
        <w:spacing w:after="0" w:line="480" w:lineRule="auto"/>
        <w:rPr>
          <w:rFonts w:asciiTheme="majorBidi" w:hAnsiTheme="majorBidi" w:cstheme="majorBidi"/>
          <w:sz w:val="24"/>
          <w:szCs w:val="24"/>
        </w:rPr>
      </w:pPr>
      <w:r w:rsidRPr="00977B5B">
        <w:rPr>
          <w:rFonts w:asciiTheme="majorBidi" w:hAnsiTheme="majorBidi" w:cstheme="majorBidi"/>
          <w:sz w:val="24"/>
          <w:szCs w:val="24"/>
        </w:rPr>
        <w:t xml:space="preserve">I fully believe that each student has multiple identities specifically referring to their race, gender, sexual orientation, age, social obligations, occupation, </w:t>
      </w:r>
      <w:proofErr w:type="gramStart"/>
      <w:r w:rsidRPr="00977B5B">
        <w:rPr>
          <w:rFonts w:asciiTheme="majorBidi" w:hAnsiTheme="majorBidi" w:cstheme="majorBidi"/>
          <w:sz w:val="24"/>
          <w:szCs w:val="24"/>
        </w:rPr>
        <w:t>etc..</w:t>
      </w:r>
      <w:proofErr w:type="gramEnd"/>
      <w:r w:rsidRPr="00977B5B">
        <w:rPr>
          <w:rFonts w:asciiTheme="majorBidi" w:hAnsiTheme="majorBidi" w:cstheme="majorBidi"/>
          <w:sz w:val="24"/>
          <w:szCs w:val="24"/>
        </w:rPr>
        <w:t xml:space="preserve"> Each student must learn how to identify these multiple identities and rationalize how they interact with their personality. From there, students should decide if they want these multiple dimensions of their personality to impact them in the way it is, or if they should change something about themselves in one of those categories.  </w:t>
      </w:r>
    </w:p>
    <w:p w14:paraId="78D16CB3" w14:textId="3711C237" w:rsidR="00977B5B" w:rsidRPr="00977B5B" w:rsidRDefault="00977B5B" w:rsidP="00977B5B">
      <w:pPr>
        <w:spacing w:after="0" w:line="480" w:lineRule="auto"/>
        <w:rPr>
          <w:rFonts w:asciiTheme="majorBidi" w:hAnsiTheme="majorBidi" w:cstheme="majorBidi"/>
          <w:sz w:val="24"/>
          <w:szCs w:val="24"/>
        </w:rPr>
      </w:pPr>
      <w:r>
        <w:rPr>
          <w:rFonts w:asciiTheme="majorBidi" w:hAnsiTheme="majorBidi" w:cstheme="majorBidi"/>
          <w:sz w:val="24"/>
          <w:szCs w:val="24"/>
        </w:rPr>
        <w:t xml:space="preserve">4. </w:t>
      </w:r>
      <w:r w:rsidRPr="00977B5B">
        <w:rPr>
          <w:rFonts w:asciiTheme="majorBidi" w:hAnsiTheme="majorBidi" w:cstheme="majorBidi"/>
          <w:sz w:val="24"/>
          <w:szCs w:val="24"/>
        </w:rPr>
        <w:t xml:space="preserve">To what extent are institutions placing enough emphasis on "distinctive" or "particular" identity development </w:t>
      </w:r>
      <w:proofErr w:type="gramStart"/>
      <w:r w:rsidRPr="00977B5B">
        <w:rPr>
          <w:rFonts w:asciiTheme="majorBidi" w:hAnsiTheme="majorBidi" w:cstheme="majorBidi"/>
          <w:sz w:val="24"/>
          <w:szCs w:val="24"/>
        </w:rPr>
        <w:t>efforts?​</w:t>
      </w:r>
      <w:proofErr w:type="gramEnd"/>
      <w:r w:rsidRPr="00977B5B">
        <w:rPr>
          <w:rFonts w:asciiTheme="majorBidi" w:hAnsiTheme="majorBidi" w:cstheme="majorBidi"/>
          <w:sz w:val="24"/>
          <w:szCs w:val="24"/>
        </w:rPr>
        <w:t xml:space="preserve">    If so, how, if no, how are they not?  </w:t>
      </w:r>
    </w:p>
    <w:p w14:paraId="15441899" w14:textId="77777777" w:rsidR="00977B5B" w:rsidRPr="00977B5B" w:rsidRDefault="00977B5B" w:rsidP="00977B5B">
      <w:pPr>
        <w:numPr>
          <w:ilvl w:val="0"/>
          <w:numId w:val="20"/>
        </w:numPr>
        <w:spacing w:after="0" w:line="480" w:lineRule="auto"/>
        <w:rPr>
          <w:rFonts w:asciiTheme="majorBidi" w:hAnsiTheme="majorBidi" w:cstheme="majorBidi"/>
          <w:sz w:val="24"/>
          <w:szCs w:val="24"/>
        </w:rPr>
      </w:pPr>
      <w:r w:rsidRPr="00977B5B">
        <w:rPr>
          <w:rFonts w:asciiTheme="majorBidi" w:hAnsiTheme="majorBidi" w:cstheme="majorBidi"/>
          <w:sz w:val="24"/>
          <w:szCs w:val="24"/>
        </w:rPr>
        <w:t xml:space="preserve">Foundationally, institutions provide a variety of possible majors and pre-occupational tracks of study. This begins emphasizing the occupation portion of student's identity development. College is also a place where students will encounter people with likely very different "I" than they have. This diversity is another way that universities place emphasis on identity development because encountering those who are different than you </w:t>
      </w:r>
      <w:proofErr w:type="gramStart"/>
      <w:r w:rsidRPr="00977B5B">
        <w:rPr>
          <w:rFonts w:asciiTheme="majorBidi" w:hAnsiTheme="majorBidi" w:cstheme="majorBidi"/>
          <w:sz w:val="24"/>
          <w:szCs w:val="24"/>
        </w:rPr>
        <w:t>inspires</w:t>
      </w:r>
      <w:proofErr w:type="gramEnd"/>
      <w:r w:rsidRPr="00977B5B">
        <w:rPr>
          <w:rFonts w:asciiTheme="majorBidi" w:hAnsiTheme="majorBidi" w:cstheme="majorBidi"/>
          <w:sz w:val="24"/>
          <w:szCs w:val="24"/>
        </w:rPr>
        <w:t xml:space="preserve"> introspection into how and why they are different. One cannot answer these questions without exploring their own identity. </w:t>
      </w:r>
    </w:p>
    <w:p w14:paraId="70706BF0" w14:textId="32B0DCC2" w:rsidR="00977B5B" w:rsidRPr="00977B5B" w:rsidRDefault="00977B5B" w:rsidP="00977B5B">
      <w:pPr>
        <w:pStyle w:val="ListParagraph"/>
        <w:numPr>
          <w:ilvl w:val="0"/>
          <w:numId w:val="26"/>
        </w:numPr>
        <w:spacing w:after="0" w:line="480" w:lineRule="auto"/>
        <w:rPr>
          <w:rFonts w:asciiTheme="majorBidi" w:hAnsiTheme="majorBidi" w:cstheme="majorBidi"/>
          <w:sz w:val="24"/>
          <w:szCs w:val="24"/>
        </w:rPr>
      </w:pPr>
      <w:r w:rsidRPr="00977B5B">
        <w:rPr>
          <w:rFonts w:asciiTheme="majorBidi" w:hAnsiTheme="majorBidi" w:cstheme="majorBidi"/>
          <w:sz w:val="24"/>
          <w:szCs w:val="24"/>
        </w:rPr>
        <w:t>To what extent are such efforts necessary? Possible? Effective? (I.e. to what extent can institutional data suggest that such institutional actions are "working"</w:t>
      </w:r>
      <w:proofErr w:type="gramStart"/>
      <w:r w:rsidRPr="00977B5B">
        <w:rPr>
          <w:rFonts w:asciiTheme="majorBidi" w:hAnsiTheme="majorBidi" w:cstheme="majorBidi"/>
          <w:sz w:val="24"/>
          <w:szCs w:val="24"/>
        </w:rPr>
        <w:t>?)​</w:t>
      </w:r>
      <w:proofErr w:type="gramEnd"/>
    </w:p>
    <w:p w14:paraId="23E9C588" w14:textId="77777777" w:rsidR="00977B5B" w:rsidRPr="00977B5B" w:rsidRDefault="00977B5B" w:rsidP="00977B5B">
      <w:pPr>
        <w:numPr>
          <w:ilvl w:val="0"/>
          <w:numId w:val="22"/>
        </w:numPr>
        <w:spacing w:after="0" w:line="480" w:lineRule="auto"/>
        <w:rPr>
          <w:rFonts w:asciiTheme="majorBidi" w:hAnsiTheme="majorBidi" w:cstheme="majorBidi"/>
          <w:sz w:val="24"/>
          <w:szCs w:val="24"/>
        </w:rPr>
      </w:pPr>
      <w:r w:rsidRPr="00977B5B">
        <w:rPr>
          <w:rFonts w:asciiTheme="majorBidi" w:hAnsiTheme="majorBidi" w:cstheme="majorBidi"/>
          <w:sz w:val="24"/>
          <w:szCs w:val="24"/>
        </w:rPr>
        <w:t xml:space="preserve">Efforts to emphasize distinctive or particular identity development are necessary, challenging, and have the potential to be effective. Depending on the institution, different levels of emphasis are placed on gender, sexuality, age, </w:t>
      </w:r>
      <w:proofErr w:type="gramStart"/>
      <w:r w:rsidRPr="00977B5B">
        <w:rPr>
          <w:rFonts w:asciiTheme="majorBidi" w:hAnsiTheme="majorBidi" w:cstheme="majorBidi"/>
          <w:sz w:val="24"/>
          <w:szCs w:val="24"/>
        </w:rPr>
        <w:t>etc..</w:t>
      </w:r>
      <w:proofErr w:type="gramEnd"/>
      <w:r w:rsidRPr="00977B5B">
        <w:rPr>
          <w:rFonts w:asciiTheme="majorBidi" w:hAnsiTheme="majorBidi" w:cstheme="majorBidi"/>
          <w:sz w:val="24"/>
          <w:szCs w:val="24"/>
        </w:rPr>
        <w:t xml:space="preserve"> Maybe this emphasis is </w:t>
      </w:r>
      <w:r w:rsidRPr="00977B5B">
        <w:rPr>
          <w:rFonts w:asciiTheme="majorBidi" w:hAnsiTheme="majorBidi" w:cstheme="majorBidi"/>
          <w:sz w:val="24"/>
          <w:szCs w:val="24"/>
        </w:rPr>
        <w:lastRenderedPageBreak/>
        <w:t>shown through campus sponsored events and groups, or maybe it is shown through offering particular classes that encourage student engagement with the ideas. Institutional data that is longitudinal and comprehensive that asks questions pertaining to individual student's multiple identities could potentially reveal the effectiveness of higher education institution's influence on this development. Currently, I do not know if this data is available, so I cannot confidently say if institutional efforts are effective. I do believe that graduates in the last 20 years have reflected more interest in their own personal development and in understanding those who are different than themselves' perspectives and opinions. Hopefully higher education has had a substantial effort on this change.</w:t>
      </w:r>
    </w:p>
    <w:p w14:paraId="5A4BC93F" w14:textId="11D61610" w:rsidR="00977B5B" w:rsidRPr="00977B5B" w:rsidRDefault="00977B5B" w:rsidP="00977B5B">
      <w:pPr>
        <w:pStyle w:val="ListParagraph"/>
        <w:numPr>
          <w:ilvl w:val="0"/>
          <w:numId w:val="25"/>
        </w:numPr>
        <w:spacing w:after="0" w:line="480" w:lineRule="auto"/>
        <w:rPr>
          <w:rFonts w:asciiTheme="majorBidi" w:hAnsiTheme="majorBidi" w:cstheme="majorBidi"/>
          <w:sz w:val="24"/>
          <w:szCs w:val="24"/>
        </w:rPr>
      </w:pPr>
      <w:r w:rsidRPr="00977B5B">
        <w:rPr>
          <w:rFonts w:asciiTheme="majorBidi" w:hAnsiTheme="majorBidi" w:cstheme="majorBidi"/>
          <w:sz w:val="24"/>
          <w:szCs w:val="24"/>
        </w:rPr>
        <w:t>What particular aspects of an institution's current environment may be altered and/or improved with the need of particular student subpopulation(s) in mind and without abrogating hoped-for-outcomes?</w:t>
      </w:r>
    </w:p>
    <w:p w14:paraId="287463BC" w14:textId="77777777" w:rsidR="00977B5B" w:rsidRPr="00977B5B" w:rsidRDefault="00977B5B" w:rsidP="00977B5B">
      <w:pPr>
        <w:numPr>
          <w:ilvl w:val="0"/>
          <w:numId w:val="24"/>
        </w:numPr>
        <w:spacing w:after="0" w:line="480" w:lineRule="auto"/>
        <w:rPr>
          <w:rFonts w:asciiTheme="majorBidi" w:hAnsiTheme="majorBidi" w:cstheme="majorBidi"/>
          <w:sz w:val="24"/>
          <w:szCs w:val="24"/>
        </w:rPr>
      </w:pPr>
      <w:r w:rsidRPr="00977B5B">
        <w:rPr>
          <w:rFonts w:asciiTheme="majorBidi" w:hAnsiTheme="majorBidi" w:cstheme="majorBidi"/>
          <w:sz w:val="24"/>
          <w:szCs w:val="24"/>
        </w:rPr>
        <w:t xml:space="preserve">The facilitation of opportunities for students to explore their "Whiteness" or their own ethnic identities through peer collaboration, professional presentations, or even required general education courses could help propel white students towards a higher cognitive level of thinking that allows them to begin understanding and respecting the perspective of peers of color. Nonbiased, accessible, trustworthy faculty could be made available for international students to discuss cultural differences with could provide a safe space that makes the country and the institution more hospitable. A lot of the research I have been reading has a common theme of students not knowing who to report an unjust situation to, so they just choose not to report it at all. Having a specific group of people to support these students could greatly aid in retention and continue fighting racial injustice. </w:t>
      </w:r>
    </w:p>
    <w:p w14:paraId="04C5A310" w14:textId="77777777" w:rsidR="00714D1A" w:rsidRDefault="00714D1A" w:rsidP="00714D1A">
      <w:pPr>
        <w:spacing w:after="0" w:line="480" w:lineRule="auto"/>
        <w:rPr>
          <w:rFonts w:asciiTheme="majorBidi" w:hAnsiTheme="majorBidi" w:cstheme="majorBidi"/>
          <w:sz w:val="24"/>
          <w:szCs w:val="24"/>
        </w:rPr>
      </w:pPr>
    </w:p>
    <w:sectPr w:rsidR="00714D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F9BA7" w14:textId="77777777" w:rsidR="00AB6ABF" w:rsidRDefault="00AB6ABF" w:rsidP="009925F1">
      <w:pPr>
        <w:spacing w:after="0" w:line="240" w:lineRule="auto"/>
      </w:pPr>
      <w:r>
        <w:separator/>
      </w:r>
    </w:p>
  </w:endnote>
  <w:endnote w:type="continuationSeparator" w:id="0">
    <w:p w14:paraId="7962F922" w14:textId="77777777" w:rsidR="00AB6ABF" w:rsidRDefault="00AB6ABF" w:rsidP="0099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F291F" w14:textId="77777777" w:rsidR="00AB6ABF" w:rsidRDefault="00AB6ABF" w:rsidP="009925F1">
      <w:pPr>
        <w:spacing w:after="0" w:line="240" w:lineRule="auto"/>
      </w:pPr>
      <w:r>
        <w:separator/>
      </w:r>
    </w:p>
  </w:footnote>
  <w:footnote w:type="continuationSeparator" w:id="0">
    <w:p w14:paraId="4302CDF6" w14:textId="77777777" w:rsidR="00AB6ABF" w:rsidRDefault="00AB6ABF" w:rsidP="0099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CE0C3" w14:textId="77777777" w:rsidR="009925F1" w:rsidRPr="009925F1" w:rsidRDefault="009925F1" w:rsidP="009925F1">
    <w:pPr>
      <w:pStyle w:val="Header"/>
      <w:jc w:val="right"/>
      <w:rPr>
        <w:rFonts w:asciiTheme="majorBidi" w:hAnsiTheme="majorBidi" w:cstheme="majorBidi"/>
        <w:sz w:val="24"/>
        <w:szCs w:val="24"/>
      </w:rPr>
    </w:pPr>
    <w:r w:rsidRPr="009925F1">
      <w:rPr>
        <w:rFonts w:asciiTheme="majorBidi" w:hAnsiTheme="majorBidi" w:cstheme="majorBidi"/>
        <w:sz w:val="24"/>
        <w:szCs w:val="24"/>
      </w:rPr>
      <w:fldChar w:fldCharType="begin"/>
    </w:r>
    <w:r w:rsidRPr="009925F1">
      <w:rPr>
        <w:rFonts w:asciiTheme="majorBidi" w:hAnsiTheme="majorBidi" w:cstheme="majorBidi"/>
        <w:sz w:val="24"/>
        <w:szCs w:val="24"/>
      </w:rPr>
      <w:instrText xml:space="preserve"> PAGE   \* MERGEFORMAT </w:instrText>
    </w:r>
    <w:r w:rsidRPr="009925F1">
      <w:rPr>
        <w:rFonts w:asciiTheme="majorBidi" w:hAnsiTheme="majorBidi" w:cstheme="majorBidi"/>
        <w:sz w:val="24"/>
        <w:szCs w:val="24"/>
      </w:rPr>
      <w:fldChar w:fldCharType="separate"/>
    </w:r>
    <w:r w:rsidR="00BF47C0">
      <w:rPr>
        <w:rFonts w:asciiTheme="majorBidi" w:hAnsiTheme="majorBidi" w:cstheme="majorBidi"/>
        <w:noProof/>
        <w:sz w:val="24"/>
        <w:szCs w:val="24"/>
      </w:rPr>
      <w:t>3</w:t>
    </w:r>
    <w:r w:rsidRPr="009925F1">
      <w:rPr>
        <w:rFonts w:asciiTheme="majorBidi" w:hAnsiTheme="majorBidi"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1ECB"/>
    <w:multiLevelType w:val="hybridMultilevel"/>
    <w:tmpl w:val="563A6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D4068A"/>
    <w:multiLevelType w:val="hybridMultilevel"/>
    <w:tmpl w:val="1E5AA39E"/>
    <w:lvl w:ilvl="0" w:tplc="884AF938">
      <w:start w:val="1"/>
      <w:numFmt w:val="bullet"/>
      <w:lvlText w:val=""/>
      <w:lvlJc w:val="left"/>
      <w:pPr>
        <w:tabs>
          <w:tab w:val="num" w:pos="720"/>
        </w:tabs>
        <w:ind w:left="720" w:hanging="360"/>
      </w:pPr>
      <w:rPr>
        <w:rFonts w:ascii="Symbol" w:hAnsi="Symbol" w:hint="default"/>
        <w:sz w:val="20"/>
      </w:rPr>
    </w:lvl>
    <w:lvl w:ilvl="1" w:tplc="85A22330">
      <w:start w:val="1"/>
      <w:numFmt w:val="bullet"/>
      <w:lvlText w:val=""/>
      <w:lvlJc w:val="left"/>
      <w:pPr>
        <w:tabs>
          <w:tab w:val="num" w:pos="1440"/>
        </w:tabs>
        <w:ind w:left="1440" w:hanging="360"/>
      </w:pPr>
      <w:rPr>
        <w:rFonts w:ascii="Symbol" w:hAnsi="Symbol" w:hint="default"/>
        <w:sz w:val="20"/>
      </w:rPr>
    </w:lvl>
    <w:lvl w:ilvl="2" w:tplc="422031B0" w:tentative="1">
      <w:start w:val="1"/>
      <w:numFmt w:val="bullet"/>
      <w:lvlText w:val=""/>
      <w:lvlJc w:val="left"/>
      <w:pPr>
        <w:tabs>
          <w:tab w:val="num" w:pos="2160"/>
        </w:tabs>
        <w:ind w:left="2160" w:hanging="360"/>
      </w:pPr>
      <w:rPr>
        <w:rFonts w:ascii="Wingdings" w:hAnsi="Wingdings" w:hint="default"/>
        <w:sz w:val="20"/>
      </w:rPr>
    </w:lvl>
    <w:lvl w:ilvl="3" w:tplc="923CA592" w:tentative="1">
      <w:start w:val="1"/>
      <w:numFmt w:val="bullet"/>
      <w:lvlText w:val=""/>
      <w:lvlJc w:val="left"/>
      <w:pPr>
        <w:tabs>
          <w:tab w:val="num" w:pos="2880"/>
        </w:tabs>
        <w:ind w:left="2880" w:hanging="360"/>
      </w:pPr>
      <w:rPr>
        <w:rFonts w:ascii="Wingdings" w:hAnsi="Wingdings" w:hint="default"/>
        <w:sz w:val="20"/>
      </w:rPr>
    </w:lvl>
    <w:lvl w:ilvl="4" w:tplc="74EAC7C8" w:tentative="1">
      <w:start w:val="1"/>
      <w:numFmt w:val="bullet"/>
      <w:lvlText w:val=""/>
      <w:lvlJc w:val="left"/>
      <w:pPr>
        <w:tabs>
          <w:tab w:val="num" w:pos="3600"/>
        </w:tabs>
        <w:ind w:left="3600" w:hanging="360"/>
      </w:pPr>
      <w:rPr>
        <w:rFonts w:ascii="Wingdings" w:hAnsi="Wingdings" w:hint="default"/>
        <w:sz w:val="20"/>
      </w:rPr>
    </w:lvl>
    <w:lvl w:ilvl="5" w:tplc="CFB2961E" w:tentative="1">
      <w:start w:val="1"/>
      <w:numFmt w:val="bullet"/>
      <w:lvlText w:val=""/>
      <w:lvlJc w:val="left"/>
      <w:pPr>
        <w:tabs>
          <w:tab w:val="num" w:pos="4320"/>
        </w:tabs>
        <w:ind w:left="4320" w:hanging="360"/>
      </w:pPr>
      <w:rPr>
        <w:rFonts w:ascii="Wingdings" w:hAnsi="Wingdings" w:hint="default"/>
        <w:sz w:val="20"/>
      </w:rPr>
    </w:lvl>
    <w:lvl w:ilvl="6" w:tplc="8B605156" w:tentative="1">
      <w:start w:val="1"/>
      <w:numFmt w:val="bullet"/>
      <w:lvlText w:val=""/>
      <w:lvlJc w:val="left"/>
      <w:pPr>
        <w:tabs>
          <w:tab w:val="num" w:pos="5040"/>
        </w:tabs>
        <w:ind w:left="5040" w:hanging="360"/>
      </w:pPr>
      <w:rPr>
        <w:rFonts w:ascii="Wingdings" w:hAnsi="Wingdings" w:hint="default"/>
        <w:sz w:val="20"/>
      </w:rPr>
    </w:lvl>
    <w:lvl w:ilvl="7" w:tplc="D22C5D16" w:tentative="1">
      <w:start w:val="1"/>
      <w:numFmt w:val="bullet"/>
      <w:lvlText w:val=""/>
      <w:lvlJc w:val="left"/>
      <w:pPr>
        <w:tabs>
          <w:tab w:val="num" w:pos="5760"/>
        </w:tabs>
        <w:ind w:left="5760" w:hanging="360"/>
      </w:pPr>
      <w:rPr>
        <w:rFonts w:ascii="Wingdings" w:hAnsi="Wingdings" w:hint="default"/>
        <w:sz w:val="20"/>
      </w:rPr>
    </w:lvl>
    <w:lvl w:ilvl="8" w:tplc="6BB452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E058B"/>
    <w:multiLevelType w:val="multilevel"/>
    <w:tmpl w:val="99E67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13561"/>
    <w:multiLevelType w:val="hybridMultilevel"/>
    <w:tmpl w:val="6A34DB3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C14E90"/>
    <w:multiLevelType w:val="multilevel"/>
    <w:tmpl w:val="4544C4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C6C23"/>
    <w:multiLevelType w:val="hybridMultilevel"/>
    <w:tmpl w:val="76249E3C"/>
    <w:lvl w:ilvl="0" w:tplc="DEDC2D74">
      <w:start w:val="1"/>
      <w:numFmt w:val="bullet"/>
      <w:lvlText w:val=""/>
      <w:lvlJc w:val="left"/>
      <w:pPr>
        <w:tabs>
          <w:tab w:val="num" w:pos="720"/>
        </w:tabs>
        <w:ind w:left="720" w:hanging="360"/>
      </w:pPr>
      <w:rPr>
        <w:rFonts w:ascii="Symbol" w:hAnsi="Symbol" w:hint="default"/>
        <w:sz w:val="20"/>
      </w:rPr>
    </w:lvl>
    <w:lvl w:ilvl="1" w:tplc="0D46A726">
      <w:start w:val="1"/>
      <w:numFmt w:val="bullet"/>
      <w:lvlText w:val=""/>
      <w:lvlJc w:val="left"/>
      <w:pPr>
        <w:tabs>
          <w:tab w:val="num" w:pos="1440"/>
        </w:tabs>
        <w:ind w:left="1440" w:hanging="360"/>
      </w:pPr>
      <w:rPr>
        <w:rFonts w:ascii="Symbol" w:hAnsi="Symbol" w:hint="default"/>
        <w:sz w:val="20"/>
      </w:rPr>
    </w:lvl>
    <w:lvl w:ilvl="2" w:tplc="ECE25BE4" w:tentative="1">
      <w:start w:val="1"/>
      <w:numFmt w:val="bullet"/>
      <w:lvlText w:val=""/>
      <w:lvlJc w:val="left"/>
      <w:pPr>
        <w:tabs>
          <w:tab w:val="num" w:pos="2160"/>
        </w:tabs>
        <w:ind w:left="2160" w:hanging="360"/>
      </w:pPr>
      <w:rPr>
        <w:rFonts w:ascii="Wingdings" w:hAnsi="Wingdings" w:hint="default"/>
        <w:sz w:val="20"/>
      </w:rPr>
    </w:lvl>
    <w:lvl w:ilvl="3" w:tplc="A448CEE6" w:tentative="1">
      <w:start w:val="1"/>
      <w:numFmt w:val="bullet"/>
      <w:lvlText w:val=""/>
      <w:lvlJc w:val="left"/>
      <w:pPr>
        <w:tabs>
          <w:tab w:val="num" w:pos="2880"/>
        </w:tabs>
        <w:ind w:left="2880" w:hanging="360"/>
      </w:pPr>
      <w:rPr>
        <w:rFonts w:ascii="Wingdings" w:hAnsi="Wingdings" w:hint="default"/>
        <w:sz w:val="20"/>
      </w:rPr>
    </w:lvl>
    <w:lvl w:ilvl="4" w:tplc="EEFA9634" w:tentative="1">
      <w:start w:val="1"/>
      <w:numFmt w:val="bullet"/>
      <w:lvlText w:val=""/>
      <w:lvlJc w:val="left"/>
      <w:pPr>
        <w:tabs>
          <w:tab w:val="num" w:pos="3600"/>
        </w:tabs>
        <w:ind w:left="3600" w:hanging="360"/>
      </w:pPr>
      <w:rPr>
        <w:rFonts w:ascii="Wingdings" w:hAnsi="Wingdings" w:hint="default"/>
        <w:sz w:val="20"/>
      </w:rPr>
    </w:lvl>
    <w:lvl w:ilvl="5" w:tplc="BA34D5A6" w:tentative="1">
      <w:start w:val="1"/>
      <w:numFmt w:val="bullet"/>
      <w:lvlText w:val=""/>
      <w:lvlJc w:val="left"/>
      <w:pPr>
        <w:tabs>
          <w:tab w:val="num" w:pos="4320"/>
        </w:tabs>
        <w:ind w:left="4320" w:hanging="360"/>
      </w:pPr>
      <w:rPr>
        <w:rFonts w:ascii="Wingdings" w:hAnsi="Wingdings" w:hint="default"/>
        <w:sz w:val="20"/>
      </w:rPr>
    </w:lvl>
    <w:lvl w:ilvl="6" w:tplc="DABCF8FE" w:tentative="1">
      <w:start w:val="1"/>
      <w:numFmt w:val="bullet"/>
      <w:lvlText w:val=""/>
      <w:lvlJc w:val="left"/>
      <w:pPr>
        <w:tabs>
          <w:tab w:val="num" w:pos="5040"/>
        </w:tabs>
        <w:ind w:left="5040" w:hanging="360"/>
      </w:pPr>
      <w:rPr>
        <w:rFonts w:ascii="Wingdings" w:hAnsi="Wingdings" w:hint="default"/>
        <w:sz w:val="20"/>
      </w:rPr>
    </w:lvl>
    <w:lvl w:ilvl="7" w:tplc="C1C65BF6" w:tentative="1">
      <w:start w:val="1"/>
      <w:numFmt w:val="bullet"/>
      <w:lvlText w:val=""/>
      <w:lvlJc w:val="left"/>
      <w:pPr>
        <w:tabs>
          <w:tab w:val="num" w:pos="5760"/>
        </w:tabs>
        <w:ind w:left="5760" w:hanging="360"/>
      </w:pPr>
      <w:rPr>
        <w:rFonts w:ascii="Wingdings" w:hAnsi="Wingdings" w:hint="default"/>
        <w:sz w:val="20"/>
      </w:rPr>
    </w:lvl>
    <w:lvl w:ilvl="8" w:tplc="6A221FF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1825D0"/>
    <w:multiLevelType w:val="hybridMultilevel"/>
    <w:tmpl w:val="B6627872"/>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1">
      <w:startOverride w:val="1"/>
    </w:lvlOverride>
  </w:num>
  <w:num w:numId="2">
    <w:abstractNumId w:val="4"/>
    <w:lvlOverride w:ilvl="1">
      <w:lvl w:ilvl="1">
        <w:numFmt w:val="bullet"/>
        <w:lvlText w:val=""/>
        <w:lvlJc w:val="left"/>
        <w:pPr>
          <w:tabs>
            <w:tab w:val="num" w:pos="1440"/>
          </w:tabs>
          <w:ind w:left="1440" w:hanging="360"/>
        </w:pPr>
        <w:rPr>
          <w:rFonts w:ascii="Symbol" w:hAnsi="Symbol" w:hint="default"/>
          <w:sz w:val="20"/>
        </w:rPr>
      </w:lvl>
    </w:lvlOverride>
  </w:num>
  <w:num w:numId="3">
    <w:abstractNumId w:val="4"/>
    <w:lvlOverride w:ilvl="1">
      <w:startOverride w:val="2"/>
    </w:lvlOverride>
  </w:num>
  <w:num w:numId="4">
    <w:abstractNumId w:val="5"/>
  </w:num>
  <w:num w:numId="5">
    <w:abstractNumId w:val="5"/>
    <w:lvlOverride w:ilvl="1">
      <w:startOverride w:val="3"/>
    </w:lvlOverride>
  </w:num>
  <w:num w:numId="6">
    <w:abstractNumId w:val="5"/>
    <w:lvlOverride w:ilvl="1">
      <w:lvl w:ilvl="1" w:tplc="0D46A726">
        <w:numFmt w:val="bullet"/>
        <w:lvlText w:val=""/>
        <w:lvlJc w:val="left"/>
        <w:pPr>
          <w:tabs>
            <w:tab w:val="num" w:pos="1440"/>
          </w:tabs>
          <w:ind w:left="1440" w:hanging="360"/>
        </w:pPr>
        <w:rPr>
          <w:rFonts w:ascii="Symbol" w:hAnsi="Symbol" w:hint="default"/>
          <w:sz w:val="20"/>
        </w:rPr>
      </w:lvl>
    </w:lvlOverride>
  </w:num>
  <w:num w:numId="7">
    <w:abstractNumId w:val="5"/>
    <w:lvlOverride w:ilvl="1">
      <w:startOverride w:val="4"/>
    </w:lvlOverride>
  </w:num>
  <w:num w:numId="8">
    <w:abstractNumId w:val="5"/>
    <w:lvlOverride w:ilvl="1">
      <w:lvl w:ilvl="1" w:tplc="0D46A726">
        <w:numFmt w:val="bullet"/>
        <w:lvlText w:val=""/>
        <w:lvlJc w:val="left"/>
        <w:pPr>
          <w:tabs>
            <w:tab w:val="num" w:pos="1440"/>
          </w:tabs>
          <w:ind w:left="1440" w:hanging="360"/>
        </w:pPr>
        <w:rPr>
          <w:rFonts w:ascii="Symbol" w:hAnsi="Symbol" w:hint="default"/>
          <w:sz w:val="20"/>
        </w:rPr>
      </w:lvl>
    </w:lvlOverride>
  </w:num>
  <w:num w:numId="9">
    <w:abstractNumId w:val="5"/>
    <w:lvlOverride w:ilvl="1">
      <w:startOverride w:val="5"/>
    </w:lvlOverride>
  </w:num>
  <w:num w:numId="10">
    <w:abstractNumId w:val="5"/>
    <w:lvlOverride w:ilvl="1">
      <w:lvl w:ilvl="1" w:tplc="0D46A726">
        <w:numFmt w:val="bullet"/>
        <w:lvlText w:val=""/>
        <w:lvlJc w:val="left"/>
        <w:pPr>
          <w:tabs>
            <w:tab w:val="num" w:pos="1440"/>
          </w:tabs>
          <w:ind w:left="1440" w:hanging="360"/>
        </w:pPr>
        <w:rPr>
          <w:rFonts w:ascii="Symbol" w:hAnsi="Symbol" w:hint="default"/>
          <w:sz w:val="20"/>
        </w:rPr>
      </w:lvl>
    </w:lvlOverride>
  </w:num>
  <w:num w:numId="11">
    <w:abstractNumId w:val="5"/>
    <w:lvlOverride w:ilvl="1">
      <w:startOverride w:val="6"/>
    </w:lvlOverride>
  </w:num>
  <w:num w:numId="12">
    <w:abstractNumId w:val="5"/>
    <w:lvlOverride w:ilvl="1">
      <w:lvl w:ilvl="1" w:tplc="0D46A726">
        <w:numFmt w:val="bullet"/>
        <w:lvlText w:val=""/>
        <w:lvlJc w:val="left"/>
        <w:pPr>
          <w:tabs>
            <w:tab w:val="num" w:pos="1440"/>
          </w:tabs>
          <w:ind w:left="1440" w:hanging="360"/>
        </w:pPr>
        <w:rPr>
          <w:rFonts w:ascii="Symbol" w:hAnsi="Symbol" w:hint="default"/>
          <w:sz w:val="20"/>
        </w:rPr>
      </w:lvl>
    </w:lvlOverride>
  </w:num>
  <w:num w:numId="13">
    <w:abstractNumId w:val="2"/>
    <w:lvlOverride w:ilvl="1">
      <w:startOverride w:val="1"/>
    </w:lvlOverride>
  </w:num>
  <w:num w:numId="14">
    <w:abstractNumId w:val="2"/>
    <w:lvlOverride w:ilvl="1">
      <w:lvl w:ilvl="1">
        <w:numFmt w:val="bullet"/>
        <w:lvlText w:val=""/>
        <w:lvlJc w:val="left"/>
        <w:pPr>
          <w:tabs>
            <w:tab w:val="num" w:pos="1440"/>
          </w:tabs>
          <w:ind w:left="1440" w:hanging="360"/>
        </w:pPr>
        <w:rPr>
          <w:rFonts w:ascii="Symbol" w:hAnsi="Symbol" w:hint="default"/>
          <w:sz w:val="20"/>
        </w:rPr>
      </w:lvl>
    </w:lvlOverride>
  </w:num>
  <w:num w:numId="15">
    <w:abstractNumId w:val="2"/>
    <w:lvlOverride w:ilvl="1">
      <w:startOverride w:val="2"/>
    </w:lvlOverride>
  </w:num>
  <w:num w:numId="16">
    <w:abstractNumId w:val="1"/>
  </w:num>
  <w:num w:numId="17">
    <w:abstractNumId w:val="1"/>
    <w:lvlOverride w:ilvl="1">
      <w:startOverride w:val="3"/>
    </w:lvlOverride>
  </w:num>
  <w:num w:numId="18">
    <w:abstractNumId w:val="1"/>
    <w:lvlOverride w:ilvl="1">
      <w:lvl w:ilvl="1" w:tplc="85A22330">
        <w:numFmt w:val="bullet"/>
        <w:lvlText w:val=""/>
        <w:lvlJc w:val="left"/>
        <w:pPr>
          <w:tabs>
            <w:tab w:val="num" w:pos="1440"/>
          </w:tabs>
          <w:ind w:left="1440" w:hanging="360"/>
        </w:pPr>
        <w:rPr>
          <w:rFonts w:ascii="Symbol" w:hAnsi="Symbol" w:hint="default"/>
          <w:sz w:val="20"/>
        </w:rPr>
      </w:lvl>
    </w:lvlOverride>
  </w:num>
  <w:num w:numId="19">
    <w:abstractNumId w:val="1"/>
    <w:lvlOverride w:ilvl="1">
      <w:startOverride w:val="4"/>
    </w:lvlOverride>
  </w:num>
  <w:num w:numId="20">
    <w:abstractNumId w:val="1"/>
    <w:lvlOverride w:ilvl="1">
      <w:lvl w:ilvl="1" w:tplc="85A22330">
        <w:numFmt w:val="bullet"/>
        <w:lvlText w:val=""/>
        <w:lvlJc w:val="left"/>
        <w:pPr>
          <w:tabs>
            <w:tab w:val="num" w:pos="1440"/>
          </w:tabs>
          <w:ind w:left="1440" w:hanging="360"/>
        </w:pPr>
        <w:rPr>
          <w:rFonts w:ascii="Symbol" w:hAnsi="Symbol" w:hint="default"/>
          <w:sz w:val="20"/>
        </w:rPr>
      </w:lvl>
    </w:lvlOverride>
  </w:num>
  <w:num w:numId="21">
    <w:abstractNumId w:val="1"/>
    <w:lvlOverride w:ilvl="1">
      <w:startOverride w:val="5"/>
    </w:lvlOverride>
  </w:num>
  <w:num w:numId="22">
    <w:abstractNumId w:val="1"/>
    <w:lvlOverride w:ilvl="1">
      <w:lvl w:ilvl="1" w:tplc="85A22330">
        <w:numFmt w:val="bullet"/>
        <w:lvlText w:val=""/>
        <w:lvlJc w:val="left"/>
        <w:pPr>
          <w:tabs>
            <w:tab w:val="num" w:pos="1440"/>
          </w:tabs>
          <w:ind w:left="1440" w:hanging="360"/>
        </w:pPr>
        <w:rPr>
          <w:rFonts w:ascii="Symbol" w:hAnsi="Symbol" w:hint="default"/>
          <w:sz w:val="20"/>
        </w:rPr>
      </w:lvl>
    </w:lvlOverride>
  </w:num>
  <w:num w:numId="23">
    <w:abstractNumId w:val="1"/>
    <w:lvlOverride w:ilvl="1">
      <w:startOverride w:val="6"/>
    </w:lvlOverride>
  </w:num>
  <w:num w:numId="24">
    <w:abstractNumId w:val="1"/>
    <w:lvlOverride w:ilvl="1">
      <w:lvl w:ilvl="1" w:tplc="85A22330">
        <w:numFmt w:val="bullet"/>
        <w:lvlText w:val=""/>
        <w:lvlJc w:val="left"/>
        <w:pPr>
          <w:tabs>
            <w:tab w:val="num" w:pos="1440"/>
          </w:tabs>
          <w:ind w:left="1440" w:hanging="360"/>
        </w:pPr>
        <w:rPr>
          <w:rFonts w:ascii="Symbol" w:hAnsi="Symbol" w:hint="default"/>
          <w:sz w:val="20"/>
        </w:rPr>
      </w:lvl>
    </w:lvlOverride>
  </w:num>
  <w:num w:numId="25">
    <w:abstractNumId w:val="6"/>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18"/>
    <w:rsid w:val="00040A3A"/>
    <w:rsid w:val="00045C8B"/>
    <w:rsid w:val="00111A52"/>
    <w:rsid w:val="00153E3F"/>
    <w:rsid w:val="001A0018"/>
    <w:rsid w:val="001A2F8F"/>
    <w:rsid w:val="00240808"/>
    <w:rsid w:val="00272C1E"/>
    <w:rsid w:val="00276BF3"/>
    <w:rsid w:val="002B1481"/>
    <w:rsid w:val="00302ED0"/>
    <w:rsid w:val="0032096E"/>
    <w:rsid w:val="004679BC"/>
    <w:rsid w:val="00500B4B"/>
    <w:rsid w:val="00580B65"/>
    <w:rsid w:val="00634BA8"/>
    <w:rsid w:val="006B33DD"/>
    <w:rsid w:val="006B715D"/>
    <w:rsid w:val="00714D1A"/>
    <w:rsid w:val="00735785"/>
    <w:rsid w:val="007D058B"/>
    <w:rsid w:val="00847C05"/>
    <w:rsid w:val="008C5398"/>
    <w:rsid w:val="008C7806"/>
    <w:rsid w:val="008D1F9A"/>
    <w:rsid w:val="009057E4"/>
    <w:rsid w:val="00964B6D"/>
    <w:rsid w:val="00977B5B"/>
    <w:rsid w:val="009925F1"/>
    <w:rsid w:val="009C1C23"/>
    <w:rsid w:val="00A420F9"/>
    <w:rsid w:val="00AB6ABF"/>
    <w:rsid w:val="00BD1295"/>
    <w:rsid w:val="00BF47C0"/>
    <w:rsid w:val="00C22494"/>
    <w:rsid w:val="00C47329"/>
    <w:rsid w:val="00C753F2"/>
    <w:rsid w:val="00CB4054"/>
    <w:rsid w:val="00CD7953"/>
    <w:rsid w:val="00CF567F"/>
    <w:rsid w:val="00D34715"/>
    <w:rsid w:val="00E44B2F"/>
    <w:rsid w:val="00EA244C"/>
    <w:rsid w:val="00EA558B"/>
    <w:rsid w:val="00EF6217"/>
    <w:rsid w:val="00FC2920"/>
    <w:rsid w:val="00FD2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3B947"/>
  <w15:chartTrackingRefBased/>
  <w15:docId w15:val="{A3902CBA-D24A-489A-8BDC-1E04DA80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F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F1"/>
  </w:style>
  <w:style w:type="paragraph" w:styleId="Footer">
    <w:name w:val="footer"/>
    <w:basedOn w:val="Normal"/>
    <w:link w:val="FooterChar"/>
    <w:uiPriority w:val="99"/>
    <w:unhideWhenUsed/>
    <w:rsid w:val="0099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F1"/>
  </w:style>
  <w:style w:type="character" w:styleId="PlaceholderText">
    <w:name w:val="Placeholder Text"/>
    <w:basedOn w:val="DefaultParagraphFont"/>
    <w:uiPriority w:val="99"/>
    <w:semiHidden/>
    <w:rsid w:val="009925F1"/>
    <w:rPr>
      <w:color w:val="808080"/>
    </w:rPr>
  </w:style>
  <w:style w:type="character" w:customStyle="1" w:styleId="Style1">
    <w:name w:val="Style1"/>
    <w:basedOn w:val="DefaultParagraphFont"/>
    <w:uiPriority w:val="1"/>
    <w:rsid w:val="00153E3F"/>
    <w:rPr>
      <w:b/>
    </w:rPr>
  </w:style>
  <w:style w:type="character" w:customStyle="1" w:styleId="APA7th">
    <w:name w:val="APA 7th"/>
    <w:basedOn w:val="DefaultParagraphFont"/>
    <w:uiPriority w:val="1"/>
    <w:rsid w:val="00964B6D"/>
    <w:rPr>
      <w:rFonts w:ascii="Times New Roman" w:hAnsi="Times New Roman"/>
      <w:b/>
      <w:color w:val="000000" w:themeColor="text1"/>
      <w:sz w:val="24"/>
    </w:rPr>
  </w:style>
  <w:style w:type="paragraph" w:styleId="ListParagraph">
    <w:name w:val="List Paragraph"/>
    <w:basedOn w:val="Normal"/>
    <w:uiPriority w:val="34"/>
    <w:qFormat/>
    <w:rsid w:val="00977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524680">
      <w:bodyDiv w:val="1"/>
      <w:marLeft w:val="0"/>
      <w:marRight w:val="0"/>
      <w:marTop w:val="0"/>
      <w:marBottom w:val="0"/>
      <w:divBdr>
        <w:top w:val="none" w:sz="0" w:space="0" w:color="auto"/>
        <w:left w:val="none" w:sz="0" w:space="0" w:color="auto"/>
        <w:bottom w:val="none" w:sz="0" w:space="0" w:color="auto"/>
        <w:right w:val="none" w:sz="0" w:space="0" w:color="auto"/>
      </w:divBdr>
    </w:div>
    <w:div w:id="625627867">
      <w:bodyDiv w:val="1"/>
      <w:marLeft w:val="0"/>
      <w:marRight w:val="0"/>
      <w:marTop w:val="0"/>
      <w:marBottom w:val="0"/>
      <w:divBdr>
        <w:top w:val="none" w:sz="0" w:space="0" w:color="auto"/>
        <w:left w:val="none" w:sz="0" w:space="0" w:color="auto"/>
        <w:bottom w:val="none" w:sz="0" w:space="0" w:color="auto"/>
        <w:right w:val="none" w:sz="0" w:space="0" w:color="auto"/>
      </w:divBdr>
      <w:divsChild>
        <w:div w:id="1109199140">
          <w:marLeft w:val="0"/>
          <w:marRight w:val="0"/>
          <w:marTop w:val="0"/>
          <w:marBottom w:val="0"/>
          <w:divBdr>
            <w:top w:val="none" w:sz="0" w:space="0" w:color="auto"/>
            <w:left w:val="none" w:sz="0" w:space="0" w:color="auto"/>
            <w:bottom w:val="none" w:sz="0" w:space="0" w:color="auto"/>
            <w:right w:val="none" w:sz="0" w:space="0" w:color="auto"/>
          </w:divBdr>
          <w:divsChild>
            <w:div w:id="1898861435">
              <w:marLeft w:val="0"/>
              <w:marRight w:val="0"/>
              <w:marTop w:val="0"/>
              <w:marBottom w:val="0"/>
              <w:divBdr>
                <w:top w:val="none" w:sz="0" w:space="0" w:color="auto"/>
                <w:left w:val="none" w:sz="0" w:space="0" w:color="auto"/>
                <w:bottom w:val="none" w:sz="0" w:space="0" w:color="auto"/>
                <w:right w:val="none" w:sz="0" w:space="0" w:color="auto"/>
              </w:divBdr>
              <w:divsChild>
                <w:div w:id="12795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4570">
      <w:bodyDiv w:val="1"/>
      <w:marLeft w:val="0"/>
      <w:marRight w:val="0"/>
      <w:marTop w:val="0"/>
      <w:marBottom w:val="0"/>
      <w:divBdr>
        <w:top w:val="none" w:sz="0" w:space="0" w:color="auto"/>
        <w:left w:val="none" w:sz="0" w:space="0" w:color="auto"/>
        <w:bottom w:val="none" w:sz="0" w:space="0" w:color="auto"/>
        <w:right w:val="none" w:sz="0" w:space="0" w:color="auto"/>
      </w:divBdr>
    </w:div>
    <w:div w:id="800542180">
      <w:bodyDiv w:val="1"/>
      <w:marLeft w:val="0"/>
      <w:marRight w:val="0"/>
      <w:marTop w:val="0"/>
      <w:marBottom w:val="0"/>
      <w:divBdr>
        <w:top w:val="none" w:sz="0" w:space="0" w:color="auto"/>
        <w:left w:val="none" w:sz="0" w:space="0" w:color="auto"/>
        <w:bottom w:val="none" w:sz="0" w:space="0" w:color="auto"/>
        <w:right w:val="none" w:sz="0" w:space="0" w:color="auto"/>
      </w:divBdr>
    </w:div>
    <w:div w:id="969163389">
      <w:bodyDiv w:val="1"/>
      <w:marLeft w:val="0"/>
      <w:marRight w:val="0"/>
      <w:marTop w:val="0"/>
      <w:marBottom w:val="0"/>
      <w:divBdr>
        <w:top w:val="none" w:sz="0" w:space="0" w:color="auto"/>
        <w:left w:val="none" w:sz="0" w:space="0" w:color="auto"/>
        <w:bottom w:val="none" w:sz="0" w:space="0" w:color="auto"/>
        <w:right w:val="none" w:sz="0" w:space="0" w:color="auto"/>
      </w:divBdr>
      <w:divsChild>
        <w:div w:id="1374234732">
          <w:marLeft w:val="0"/>
          <w:marRight w:val="0"/>
          <w:marTop w:val="0"/>
          <w:marBottom w:val="0"/>
          <w:divBdr>
            <w:top w:val="none" w:sz="0" w:space="0" w:color="auto"/>
            <w:left w:val="none" w:sz="0" w:space="0" w:color="auto"/>
            <w:bottom w:val="none" w:sz="0" w:space="0" w:color="auto"/>
            <w:right w:val="none" w:sz="0" w:space="0" w:color="auto"/>
          </w:divBdr>
          <w:divsChild>
            <w:div w:id="2045253385">
              <w:marLeft w:val="0"/>
              <w:marRight w:val="0"/>
              <w:marTop w:val="0"/>
              <w:marBottom w:val="0"/>
              <w:divBdr>
                <w:top w:val="none" w:sz="0" w:space="0" w:color="auto"/>
                <w:left w:val="none" w:sz="0" w:space="0" w:color="auto"/>
                <w:bottom w:val="none" w:sz="0" w:space="0" w:color="auto"/>
                <w:right w:val="none" w:sz="0" w:space="0" w:color="auto"/>
              </w:divBdr>
              <w:divsChild>
                <w:div w:id="11399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ocuments\Custom%20Office%20Templates\APA_Template_7th_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9348FDE1EE4A51B32C25AE8A5D118A"/>
        <w:category>
          <w:name w:val="General"/>
          <w:gallery w:val="placeholder"/>
        </w:category>
        <w:types>
          <w:type w:val="bbPlcHdr"/>
        </w:types>
        <w:behaviors>
          <w:behavior w:val="content"/>
        </w:behaviors>
        <w:guid w:val="{EE32DB5A-B7B0-4E26-B02A-B66EAC304C22}"/>
      </w:docPartPr>
      <w:docPartBody>
        <w:p w:rsidR="003A4004" w:rsidRDefault="005A73F5">
          <w:pPr>
            <w:pStyle w:val="2A9348FDE1EE4A51B32C25AE8A5D118A"/>
          </w:pPr>
          <w:r w:rsidRPr="00153E3F">
            <w:rPr>
              <w:rStyle w:val="PlaceholderText"/>
              <w:rFonts w:asciiTheme="majorBidi" w:hAnsiTheme="majorBidi" w:cstheme="majorBidi"/>
              <w:b/>
              <w:bCs/>
              <w:sz w:val="24"/>
              <w:szCs w:val="24"/>
            </w:rPr>
            <w:t>Full Title of Paper</w:t>
          </w:r>
        </w:p>
      </w:docPartBody>
    </w:docPart>
    <w:docPart>
      <w:docPartPr>
        <w:name w:val="C7A2286038EB4956878685F031D3A312"/>
        <w:category>
          <w:name w:val="General"/>
          <w:gallery w:val="placeholder"/>
        </w:category>
        <w:types>
          <w:type w:val="bbPlcHdr"/>
        </w:types>
        <w:behaviors>
          <w:behavior w:val="content"/>
        </w:behaviors>
        <w:guid w:val="{E1CAF372-34C7-4E15-9BD6-5A97991A0968}"/>
      </w:docPartPr>
      <w:docPartBody>
        <w:p w:rsidR="003A4004" w:rsidRDefault="005A73F5">
          <w:pPr>
            <w:pStyle w:val="C7A2286038EB4956878685F031D3A312"/>
          </w:pPr>
          <w:r w:rsidRPr="00847C05">
            <w:rPr>
              <w:rStyle w:val="PlaceholderText"/>
              <w:rFonts w:asciiTheme="majorBidi" w:hAnsiTheme="majorBidi" w:cstheme="majorBidi"/>
              <w:sz w:val="24"/>
              <w:szCs w:val="24"/>
            </w:rPr>
            <w:t>First Name Last Name</w:t>
          </w:r>
        </w:p>
      </w:docPartBody>
    </w:docPart>
    <w:docPart>
      <w:docPartPr>
        <w:name w:val="90F18EEEB5D644DBA166A48E2CD06882"/>
        <w:category>
          <w:name w:val="General"/>
          <w:gallery w:val="placeholder"/>
        </w:category>
        <w:types>
          <w:type w:val="bbPlcHdr"/>
        </w:types>
        <w:behaviors>
          <w:behavior w:val="content"/>
        </w:behaviors>
        <w:guid w:val="{DCBC0CEE-D645-4DB1-87CC-69766CC931A1}"/>
      </w:docPartPr>
      <w:docPartBody>
        <w:p w:rsidR="003A4004" w:rsidRDefault="005A73F5">
          <w:pPr>
            <w:pStyle w:val="90F18EEEB5D644DBA166A48E2CD06882"/>
          </w:pPr>
          <w:r>
            <w:rPr>
              <w:rStyle w:val="PlaceholderText"/>
              <w:rFonts w:asciiTheme="majorBidi" w:hAnsiTheme="majorBidi" w:cstheme="majorBidi"/>
              <w:sz w:val="24"/>
              <w:szCs w:val="24"/>
            </w:rPr>
            <w:t>Department, Bow Valley College</w:t>
          </w:r>
        </w:p>
      </w:docPartBody>
    </w:docPart>
    <w:docPart>
      <w:docPartPr>
        <w:name w:val="62E1A239AE3E407BB2358D1DE89CA90E"/>
        <w:category>
          <w:name w:val="General"/>
          <w:gallery w:val="placeholder"/>
        </w:category>
        <w:types>
          <w:type w:val="bbPlcHdr"/>
        </w:types>
        <w:behaviors>
          <w:behavior w:val="content"/>
        </w:behaviors>
        <w:guid w:val="{9A12C293-7599-4748-8E28-9E8D934BE41A}"/>
      </w:docPartPr>
      <w:docPartBody>
        <w:p w:rsidR="003A4004" w:rsidRDefault="005A73F5">
          <w:pPr>
            <w:pStyle w:val="62E1A239AE3E407BB2358D1DE89CA90E"/>
          </w:pPr>
          <w:r w:rsidRPr="00847C05">
            <w:rPr>
              <w:rStyle w:val="PlaceholderText"/>
              <w:rFonts w:asciiTheme="majorBidi" w:hAnsiTheme="majorBidi" w:cstheme="majorBidi"/>
              <w:sz w:val="24"/>
              <w:szCs w:val="24"/>
            </w:rPr>
            <w:t>Course Code: Course Name</w:t>
          </w:r>
        </w:p>
      </w:docPartBody>
    </w:docPart>
    <w:docPart>
      <w:docPartPr>
        <w:name w:val="72EF2972D4814DB493F598A5CFCBAFAC"/>
        <w:category>
          <w:name w:val="General"/>
          <w:gallery w:val="placeholder"/>
        </w:category>
        <w:types>
          <w:type w:val="bbPlcHdr"/>
        </w:types>
        <w:behaviors>
          <w:behavior w:val="content"/>
        </w:behaviors>
        <w:guid w:val="{EDD0FE98-C002-46BB-92C5-2A534F806581}"/>
      </w:docPartPr>
      <w:docPartBody>
        <w:p w:rsidR="003A4004" w:rsidRDefault="005A73F5">
          <w:pPr>
            <w:pStyle w:val="72EF2972D4814DB493F598A5CFCBAFAC"/>
          </w:pPr>
          <w:r w:rsidRPr="00C753F2">
            <w:rPr>
              <w:rStyle w:val="PlaceholderText"/>
              <w:rFonts w:asciiTheme="majorBidi" w:hAnsiTheme="majorBidi" w:cstheme="majorBidi"/>
              <w:sz w:val="24"/>
              <w:szCs w:val="24"/>
            </w:rPr>
            <w:t>Instructor’s Name</w:t>
          </w:r>
        </w:p>
      </w:docPartBody>
    </w:docPart>
    <w:docPart>
      <w:docPartPr>
        <w:name w:val="F795961027DC4A10888F5E4FB2EF4D17"/>
        <w:category>
          <w:name w:val="General"/>
          <w:gallery w:val="placeholder"/>
        </w:category>
        <w:types>
          <w:type w:val="bbPlcHdr"/>
        </w:types>
        <w:behaviors>
          <w:behavior w:val="content"/>
        </w:behaviors>
        <w:guid w:val="{7A8D0F8A-8330-459D-A5CF-8E61057B5C8C}"/>
      </w:docPartPr>
      <w:docPartBody>
        <w:p w:rsidR="003A4004" w:rsidRDefault="005A73F5">
          <w:pPr>
            <w:pStyle w:val="F795961027DC4A10888F5E4FB2EF4D17"/>
          </w:pPr>
          <w:r w:rsidRPr="007D058B">
            <w:rPr>
              <w:rStyle w:val="PlaceholderText"/>
              <w:rFonts w:asciiTheme="majorBidi" w:hAnsiTheme="majorBidi" w:cstheme="majorBidi"/>
              <w:sz w:val="24"/>
              <w:szCs w:val="24"/>
            </w:rPr>
            <w:t>Due Date</w:t>
          </w:r>
        </w:p>
      </w:docPartBody>
    </w:docPart>
    <w:docPart>
      <w:docPartPr>
        <w:name w:val="E765D22A9EA8410687F35F56DC93471C"/>
        <w:category>
          <w:name w:val="General"/>
          <w:gallery w:val="placeholder"/>
        </w:category>
        <w:types>
          <w:type w:val="bbPlcHdr"/>
        </w:types>
        <w:behaviors>
          <w:behavior w:val="content"/>
        </w:behaviors>
        <w:guid w:val="{912E0C9B-96AF-4BC8-8783-93E69ABEE269}"/>
      </w:docPartPr>
      <w:docPartBody>
        <w:p w:rsidR="00000000" w:rsidRDefault="004F659D" w:rsidP="004F659D">
          <w:pPr>
            <w:pStyle w:val="E765D22A9EA8410687F35F56DC93471C"/>
          </w:pPr>
          <w:r w:rsidRPr="00153E3F">
            <w:rPr>
              <w:rStyle w:val="PlaceholderText"/>
              <w:rFonts w:asciiTheme="majorBidi" w:hAnsiTheme="majorBidi" w:cstheme="majorBidi"/>
              <w:b/>
              <w:bCs/>
              <w:sz w:val="24"/>
              <w:szCs w:val="24"/>
            </w:rPr>
            <w:t>Full Title of Paper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F5"/>
    <w:rsid w:val="003A4004"/>
    <w:rsid w:val="004F659D"/>
    <w:rsid w:val="005A73F5"/>
    <w:rsid w:val="00C418E9"/>
    <w:rsid w:val="00FB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59D"/>
    <w:rPr>
      <w:color w:val="808080"/>
    </w:rPr>
  </w:style>
  <w:style w:type="paragraph" w:customStyle="1" w:styleId="2A9348FDE1EE4A51B32C25AE8A5D118A">
    <w:name w:val="2A9348FDE1EE4A51B32C25AE8A5D118A"/>
  </w:style>
  <w:style w:type="paragraph" w:customStyle="1" w:styleId="C7A2286038EB4956878685F031D3A312">
    <w:name w:val="C7A2286038EB4956878685F031D3A312"/>
  </w:style>
  <w:style w:type="paragraph" w:customStyle="1" w:styleId="90F18EEEB5D644DBA166A48E2CD06882">
    <w:name w:val="90F18EEEB5D644DBA166A48E2CD06882"/>
  </w:style>
  <w:style w:type="paragraph" w:customStyle="1" w:styleId="62E1A239AE3E407BB2358D1DE89CA90E">
    <w:name w:val="62E1A239AE3E407BB2358D1DE89CA90E"/>
  </w:style>
  <w:style w:type="paragraph" w:customStyle="1" w:styleId="72EF2972D4814DB493F598A5CFCBAFAC">
    <w:name w:val="72EF2972D4814DB493F598A5CFCBAFAC"/>
  </w:style>
  <w:style w:type="paragraph" w:customStyle="1" w:styleId="F795961027DC4A10888F5E4FB2EF4D17">
    <w:name w:val="F795961027DC4A10888F5E4FB2EF4D17"/>
  </w:style>
  <w:style w:type="paragraph" w:customStyle="1" w:styleId="41A10B317BD84B5F9C19DE4644DE3011">
    <w:name w:val="41A10B317BD84B5F9C19DE4644DE3011"/>
    <w:rsid w:val="004F659D"/>
  </w:style>
  <w:style w:type="paragraph" w:customStyle="1" w:styleId="8E0380331C8348ADA589DF9CA6DE75E6">
    <w:name w:val="8E0380331C8348ADA589DF9CA6DE75E6"/>
    <w:rsid w:val="003A4004"/>
  </w:style>
  <w:style w:type="paragraph" w:customStyle="1" w:styleId="E765D22A9EA8410687F35F56DC93471C">
    <w:name w:val="E765D22A9EA8410687F35F56DC93471C"/>
    <w:rsid w:val="004F6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APA_Template_7th_Edition</Template>
  <TotalTime>4</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2</cp:revision>
  <dcterms:created xsi:type="dcterms:W3CDTF">2020-11-01T16:21:00Z</dcterms:created>
  <dcterms:modified xsi:type="dcterms:W3CDTF">2020-11-01T16:21:00Z</dcterms:modified>
</cp:coreProperties>
</file>